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C03C" w14:textId="08A2EFDB" w:rsidR="00AA6812" w:rsidRPr="000C0C92" w:rsidRDefault="00AA6812">
      <w:pPr>
        <w:rPr>
          <w:rFonts w:ascii="Arial" w:hAnsi="Arial" w:cs="Arial"/>
          <w:b/>
          <w:bCs/>
          <w:sz w:val="22"/>
          <w:szCs w:val="22"/>
        </w:rPr>
      </w:pPr>
      <w:r w:rsidRPr="000C0C92">
        <w:rPr>
          <w:rFonts w:ascii="Arial" w:hAnsi="Arial" w:cs="Arial"/>
          <w:b/>
          <w:bCs/>
          <w:sz w:val="22"/>
          <w:szCs w:val="22"/>
        </w:rPr>
        <w:t>HISTORY TAX – ORIGIN OF THE CGT EXEMPTION FOR THE HOME</w:t>
      </w:r>
    </w:p>
    <w:p w14:paraId="2170CF07" w14:textId="58CC6704" w:rsidR="00AA6812" w:rsidRPr="000C0C92" w:rsidRDefault="00AA6812">
      <w:pPr>
        <w:rPr>
          <w:rFonts w:ascii="Arial" w:hAnsi="Arial" w:cs="Arial"/>
          <w:b/>
          <w:bCs/>
          <w:sz w:val="22"/>
          <w:szCs w:val="22"/>
        </w:rPr>
      </w:pPr>
      <w:r w:rsidRPr="000C0C92">
        <w:rPr>
          <w:rFonts w:ascii="Arial" w:hAnsi="Arial" w:cs="Arial"/>
          <w:b/>
          <w:bCs/>
          <w:sz w:val="22"/>
          <w:szCs w:val="22"/>
        </w:rPr>
        <w:t>DAVID COLLISON</w:t>
      </w:r>
    </w:p>
    <w:p w14:paraId="69E7BA25" w14:textId="0E916FAD" w:rsidR="00AA6812" w:rsidRPr="000C0C92" w:rsidRDefault="008C1492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>14 October 2025</w:t>
      </w:r>
    </w:p>
    <w:p w14:paraId="563DAF37" w14:textId="77777777" w:rsidR="008C1492" w:rsidRPr="000C0C92" w:rsidRDefault="008C1492">
      <w:pPr>
        <w:rPr>
          <w:rFonts w:ascii="Arial" w:hAnsi="Arial" w:cs="Arial"/>
          <w:sz w:val="22"/>
          <w:szCs w:val="22"/>
        </w:rPr>
      </w:pPr>
    </w:p>
    <w:p w14:paraId="6902DC5E" w14:textId="54C3E54E" w:rsidR="008C1492" w:rsidRPr="000C0C92" w:rsidRDefault="008C1492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 xml:space="preserve">WCOTA was delighted to welcome David Collison </w:t>
      </w:r>
      <w:r w:rsidR="009D322F" w:rsidRPr="000C0C92">
        <w:rPr>
          <w:rFonts w:ascii="Arial" w:hAnsi="Arial" w:cs="Arial"/>
          <w:sz w:val="22"/>
          <w:szCs w:val="22"/>
        </w:rPr>
        <w:t xml:space="preserve">to give the most recent History of Tax talk. This was David’s second </w:t>
      </w:r>
      <w:r w:rsidR="00744537">
        <w:rPr>
          <w:rFonts w:ascii="Arial" w:hAnsi="Arial" w:cs="Arial"/>
          <w:sz w:val="22"/>
          <w:szCs w:val="22"/>
        </w:rPr>
        <w:t xml:space="preserve">visit to the </w:t>
      </w:r>
      <w:r w:rsidR="009D322F" w:rsidRPr="000C0C92">
        <w:rPr>
          <w:rFonts w:ascii="Arial" w:hAnsi="Arial" w:cs="Arial"/>
          <w:sz w:val="22"/>
          <w:szCs w:val="22"/>
        </w:rPr>
        <w:t xml:space="preserve">History of Tax </w:t>
      </w:r>
      <w:r w:rsidR="00744537">
        <w:rPr>
          <w:rFonts w:ascii="Arial" w:hAnsi="Arial" w:cs="Arial"/>
          <w:sz w:val="22"/>
          <w:szCs w:val="22"/>
        </w:rPr>
        <w:t>group</w:t>
      </w:r>
      <w:r w:rsidR="009D322F" w:rsidRPr="000C0C92">
        <w:rPr>
          <w:rFonts w:ascii="Arial" w:hAnsi="Arial" w:cs="Arial"/>
          <w:sz w:val="22"/>
          <w:szCs w:val="22"/>
        </w:rPr>
        <w:t xml:space="preserve">, but </w:t>
      </w:r>
      <w:r w:rsidR="002276B6">
        <w:rPr>
          <w:rFonts w:ascii="Arial" w:hAnsi="Arial" w:cs="Arial"/>
          <w:sz w:val="22"/>
          <w:szCs w:val="22"/>
        </w:rPr>
        <w:t>as his</w:t>
      </w:r>
      <w:r w:rsidR="009D322F" w:rsidRPr="000C0C92">
        <w:rPr>
          <w:rFonts w:ascii="Arial" w:hAnsi="Arial" w:cs="Arial"/>
          <w:sz w:val="22"/>
          <w:szCs w:val="22"/>
        </w:rPr>
        <w:t xml:space="preserve"> first</w:t>
      </w:r>
      <w:r w:rsidR="002276B6">
        <w:rPr>
          <w:rFonts w:ascii="Arial" w:hAnsi="Arial" w:cs="Arial"/>
          <w:sz w:val="22"/>
          <w:szCs w:val="22"/>
        </w:rPr>
        <w:t xml:space="preserve"> was</w:t>
      </w:r>
      <w:r w:rsidR="007353EA">
        <w:rPr>
          <w:rFonts w:ascii="Arial" w:hAnsi="Arial" w:cs="Arial"/>
          <w:sz w:val="22"/>
          <w:szCs w:val="22"/>
        </w:rPr>
        <w:t xml:space="preserve"> a talk on the origins of CGT given on line</w:t>
      </w:r>
      <w:r w:rsidR="002276B6">
        <w:rPr>
          <w:rFonts w:ascii="Arial" w:hAnsi="Arial" w:cs="Arial"/>
          <w:sz w:val="22"/>
          <w:szCs w:val="22"/>
        </w:rPr>
        <w:t xml:space="preserve"> during Covid, it was good to welcome him in person. </w:t>
      </w:r>
    </w:p>
    <w:p w14:paraId="4A3C82D8" w14:textId="67365B3F" w:rsidR="0020211B" w:rsidRPr="000C0C92" w:rsidRDefault="007B1E8E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 xml:space="preserve">David returned to </w:t>
      </w:r>
      <w:r w:rsidR="000F7413" w:rsidRPr="000C0C92">
        <w:rPr>
          <w:rFonts w:ascii="Arial" w:hAnsi="Arial" w:cs="Arial"/>
          <w:sz w:val="22"/>
          <w:szCs w:val="22"/>
        </w:rPr>
        <w:t xml:space="preserve">the topic of </w:t>
      </w:r>
      <w:r w:rsidRPr="000C0C92">
        <w:rPr>
          <w:rFonts w:ascii="Arial" w:hAnsi="Arial" w:cs="Arial"/>
          <w:sz w:val="22"/>
          <w:szCs w:val="22"/>
        </w:rPr>
        <w:t>CGT</w:t>
      </w:r>
      <w:r w:rsidR="002A7F15" w:rsidRPr="000C0C92">
        <w:rPr>
          <w:rFonts w:ascii="Arial" w:hAnsi="Arial" w:cs="Arial"/>
          <w:sz w:val="22"/>
          <w:szCs w:val="22"/>
        </w:rPr>
        <w:t>,</w:t>
      </w:r>
      <w:r w:rsidRPr="000C0C92">
        <w:rPr>
          <w:rFonts w:ascii="Arial" w:hAnsi="Arial" w:cs="Arial"/>
          <w:sz w:val="22"/>
          <w:szCs w:val="22"/>
        </w:rPr>
        <w:t xml:space="preserve"> this time</w:t>
      </w:r>
      <w:r w:rsidR="002A7F15" w:rsidRPr="000C0C92">
        <w:rPr>
          <w:rFonts w:ascii="Arial" w:hAnsi="Arial" w:cs="Arial"/>
          <w:sz w:val="22"/>
          <w:szCs w:val="22"/>
        </w:rPr>
        <w:t xml:space="preserve"> to discuss the origins of the CGT exemption for the home.</w:t>
      </w:r>
      <w:r w:rsidR="00AC0AA9" w:rsidRPr="000C0C92">
        <w:rPr>
          <w:rFonts w:ascii="Arial" w:hAnsi="Arial" w:cs="Arial"/>
          <w:sz w:val="22"/>
          <w:szCs w:val="22"/>
        </w:rPr>
        <w:t xml:space="preserve"> </w:t>
      </w:r>
      <w:r w:rsidR="002F168C" w:rsidRPr="000C0C92">
        <w:rPr>
          <w:rFonts w:ascii="Arial" w:hAnsi="Arial" w:cs="Arial"/>
          <w:sz w:val="22"/>
          <w:szCs w:val="22"/>
        </w:rPr>
        <w:t>At the start he</w:t>
      </w:r>
      <w:r w:rsidR="009F5AF2" w:rsidRPr="000C0C92">
        <w:rPr>
          <w:rFonts w:ascii="Arial" w:hAnsi="Arial" w:cs="Arial"/>
          <w:sz w:val="22"/>
          <w:szCs w:val="22"/>
        </w:rPr>
        <w:t xml:space="preserve"> quoted the late John Tiley as saying that the </w:t>
      </w:r>
      <w:r w:rsidR="00624E1E" w:rsidRPr="000C0C92">
        <w:rPr>
          <w:rFonts w:ascii="Arial" w:hAnsi="Arial" w:cs="Arial"/>
          <w:sz w:val="22"/>
          <w:szCs w:val="22"/>
        </w:rPr>
        <w:t xml:space="preserve">exemption of the main private residence from CGT was anomalous and was a political decision, and then gave a masterly explanation of the development of this </w:t>
      </w:r>
      <w:r w:rsidR="005F1D20">
        <w:rPr>
          <w:rFonts w:ascii="Arial" w:hAnsi="Arial" w:cs="Arial"/>
          <w:sz w:val="22"/>
          <w:szCs w:val="22"/>
        </w:rPr>
        <w:t xml:space="preserve">relief </w:t>
      </w:r>
      <w:r w:rsidR="008230ED" w:rsidRPr="000C0C92">
        <w:rPr>
          <w:rFonts w:ascii="Arial" w:hAnsi="Arial" w:cs="Arial"/>
          <w:sz w:val="22"/>
          <w:szCs w:val="22"/>
        </w:rPr>
        <w:t>which</w:t>
      </w:r>
      <w:r w:rsidR="005F1D20">
        <w:rPr>
          <w:rFonts w:ascii="Arial" w:hAnsi="Arial" w:cs="Arial"/>
          <w:sz w:val="22"/>
          <w:szCs w:val="22"/>
        </w:rPr>
        <w:t xml:space="preserve"> included views from </w:t>
      </w:r>
      <w:r w:rsidR="008230ED" w:rsidRPr="000C0C92">
        <w:rPr>
          <w:rFonts w:ascii="Arial" w:hAnsi="Arial" w:cs="Arial"/>
          <w:sz w:val="22"/>
          <w:szCs w:val="22"/>
        </w:rPr>
        <w:t>academi</w:t>
      </w:r>
      <w:r w:rsidR="005F1D20">
        <w:rPr>
          <w:rFonts w:ascii="Arial" w:hAnsi="Arial" w:cs="Arial"/>
          <w:sz w:val="22"/>
          <w:szCs w:val="22"/>
        </w:rPr>
        <w:t>a</w:t>
      </w:r>
      <w:r w:rsidR="008230ED" w:rsidRPr="000C0C92">
        <w:rPr>
          <w:rFonts w:ascii="Arial" w:hAnsi="Arial" w:cs="Arial"/>
          <w:sz w:val="22"/>
          <w:szCs w:val="22"/>
        </w:rPr>
        <w:t xml:space="preserve">, as well as political pragmatism and the </w:t>
      </w:r>
      <w:r w:rsidR="00392B8B">
        <w:rPr>
          <w:rFonts w:ascii="Arial" w:hAnsi="Arial" w:cs="Arial"/>
          <w:sz w:val="22"/>
          <w:szCs w:val="22"/>
        </w:rPr>
        <w:t xml:space="preserve">influence </w:t>
      </w:r>
      <w:r w:rsidR="008230ED" w:rsidRPr="000C0C92">
        <w:rPr>
          <w:rFonts w:ascii="Arial" w:hAnsi="Arial" w:cs="Arial"/>
          <w:sz w:val="22"/>
          <w:szCs w:val="22"/>
        </w:rPr>
        <w:t xml:space="preserve">of the (then) Inland Revenue. </w:t>
      </w:r>
    </w:p>
    <w:p w14:paraId="5ADCE24B" w14:textId="503B3A7E" w:rsidR="00AF571D" w:rsidRDefault="00626F98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 xml:space="preserve">Whilst </w:t>
      </w:r>
      <w:r w:rsidR="00FF2358" w:rsidRPr="000C0C92">
        <w:rPr>
          <w:rFonts w:ascii="Arial" w:hAnsi="Arial" w:cs="Arial"/>
          <w:sz w:val="22"/>
          <w:szCs w:val="22"/>
        </w:rPr>
        <w:t xml:space="preserve">CGT was introduced </w:t>
      </w:r>
      <w:r w:rsidR="00E941EF" w:rsidRPr="000C0C92">
        <w:rPr>
          <w:rFonts w:ascii="Arial" w:hAnsi="Arial" w:cs="Arial"/>
          <w:sz w:val="22"/>
          <w:szCs w:val="22"/>
        </w:rPr>
        <w:t>in James Callahan’s</w:t>
      </w:r>
      <w:r w:rsidR="0016586A" w:rsidRPr="000C0C92">
        <w:rPr>
          <w:rFonts w:ascii="Arial" w:hAnsi="Arial" w:cs="Arial"/>
          <w:sz w:val="22"/>
          <w:szCs w:val="22"/>
        </w:rPr>
        <w:t xml:space="preserve"> </w:t>
      </w:r>
      <w:r w:rsidR="00392B8B">
        <w:rPr>
          <w:rFonts w:ascii="Arial" w:hAnsi="Arial" w:cs="Arial"/>
          <w:sz w:val="22"/>
          <w:szCs w:val="22"/>
        </w:rPr>
        <w:t xml:space="preserve">first Budget in </w:t>
      </w:r>
      <w:r w:rsidR="0016586A" w:rsidRPr="000C0C92">
        <w:rPr>
          <w:rFonts w:ascii="Arial" w:hAnsi="Arial" w:cs="Arial"/>
          <w:sz w:val="22"/>
          <w:szCs w:val="22"/>
        </w:rPr>
        <w:t>November 1964</w:t>
      </w:r>
      <w:r w:rsidR="00FF2358" w:rsidRPr="000C0C92">
        <w:rPr>
          <w:rFonts w:ascii="Arial" w:hAnsi="Arial" w:cs="Arial"/>
          <w:sz w:val="22"/>
          <w:szCs w:val="22"/>
        </w:rPr>
        <w:t>,</w:t>
      </w:r>
      <w:r w:rsidR="0020211B" w:rsidRPr="000C0C92">
        <w:rPr>
          <w:rFonts w:ascii="Arial" w:hAnsi="Arial" w:cs="Arial"/>
          <w:sz w:val="22"/>
          <w:szCs w:val="22"/>
        </w:rPr>
        <w:t xml:space="preserve"> a tax on capital </w:t>
      </w:r>
      <w:r w:rsidR="005D2190">
        <w:rPr>
          <w:rFonts w:ascii="Arial" w:hAnsi="Arial" w:cs="Arial"/>
          <w:sz w:val="22"/>
          <w:szCs w:val="22"/>
        </w:rPr>
        <w:t xml:space="preserve">gains </w:t>
      </w:r>
      <w:r w:rsidR="0020211B" w:rsidRPr="000C0C92">
        <w:rPr>
          <w:rFonts w:ascii="Arial" w:hAnsi="Arial" w:cs="Arial"/>
          <w:sz w:val="22"/>
          <w:szCs w:val="22"/>
        </w:rPr>
        <w:t>ha</w:t>
      </w:r>
      <w:r w:rsidR="00B36FD2">
        <w:rPr>
          <w:rFonts w:ascii="Arial" w:hAnsi="Arial" w:cs="Arial"/>
          <w:sz w:val="22"/>
          <w:szCs w:val="22"/>
        </w:rPr>
        <w:t>d</w:t>
      </w:r>
      <w:r w:rsidR="0020211B" w:rsidRPr="000C0C92">
        <w:rPr>
          <w:rFonts w:ascii="Arial" w:hAnsi="Arial" w:cs="Arial"/>
          <w:sz w:val="22"/>
          <w:szCs w:val="22"/>
        </w:rPr>
        <w:t xml:space="preserve"> been considered as early as 1919 by Austen Chamberlain</w:t>
      </w:r>
      <w:r w:rsidR="00D55016" w:rsidRPr="000C0C92">
        <w:rPr>
          <w:rFonts w:ascii="Arial" w:hAnsi="Arial" w:cs="Arial"/>
          <w:sz w:val="22"/>
          <w:szCs w:val="22"/>
        </w:rPr>
        <w:t xml:space="preserve">. </w:t>
      </w:r>
      <w:r w:rsidR="00BB5CD3">
        <w:rPr>
          <w:rFonts w:ascii="Arial" w:hAnsi="Arial" w:cs="Arial"/>
          <w:sz w:val="22"/>
          <w:szCs w:val="22"/>
        </w:rPr>
        <w:t xml:space="preserve">Central to </w:t>
      </w:r>
      <w:r w:rsidRPr="000C0C92">
        <w:rPr>
          <w:rFonts w:ascii="Arial" w:hAnsi="Arial" w:cs="Arial"/>
          <w:sz w:val="22"/>
          <w:szCs w:val="22"/>
        </w:rPr>
        <w:t>David</w:t>
      </w:r>
      <w:r w:rsidR="00BB5CD3">
        <w:rPr>
          <w:rFonts w:ascii="Arial" w:hAnsi="Arial" w:cs="Arial"/>
          <w:sz w:val="22"/>
          <w:szCs w:val="22"/>
        </w:rPr>
        <w:t>’s talk was Nicholas Kaldor,</w:t>
      </w:r>
      <w:r w:rsidRPr="000C0C92">
        <w:rPr>
          <w:rFonts w:ascii="Arial" w:hAnsi="Arial" w:cs="Arial"/>
          <w:sz w:val="22"/>
          <w:szCs w:val="22"/>
        </w:rPr>
        <w:t xml:space="preserve"> </w:t>
      </w:r>
      <w:r w:rsidR="00947090">
        <w:rPr>
          <w:rFonts w:ascii="Arial" w:hAnsi="Arial" w:cs="Arial"/>
          <w:sz w:val="22"/>
          <w:szCs w:val="22"/>
        </w:rPr>
        <w:t xml:space="preserve">arguably </w:t>
      </w:r>
      <w:r w:rsidR="002B7A6F" w:rsidRPr="000C0C92">
        <w:rPr>
          <w:rFonts w:ascii="Arial" w:hAnsi="Arial" w:cs="Arial"/>
          <w:sz w:val="22"/>
          <w:szCs w:val="22"/>
        </w:rPr>
        <w:t>the main architect of CGT</w:t>
      </w:r>
      <w:r w:rsidR="00BB5CD3">
        <w:rPr>
          <w:rFonts w:ascii="Arial" w:hAnsi="Arial" w:cs="Arial"/>
          <w:sz w:val="22"/>
          <w:szCs w:val="22"/>
        </w:rPr>
        <w:t>.</w:t>
      </w:r>
      <w:r w:rsidR="002B7A6F" w:rsidRPr="000C0C92">
        <w:rPr>
          <w:rFonts w:ascii="Arial" w:hAnsi="Arial" w:cs="Arial"/>
          <w:sz w:val="22"/>
          <w:szCs w:val="22"/>
        </w:rPr>
        <w:t xml:space="preserve"> Kaldor</w:t>
      </w:r>
      <w:r w:rsidR="00BB5CD3">
        <w:rPr>
          <w:rFonts w:ascii="Arial" w:hAnsi="Arial" w:cs="Arial"/>
          <w:sz w:val="22"/>
          <w:szCs w:val="22"/>
        </w:rPr>
        <w:t xml:space="preserve"> was</w:t>
      </w:r>
      <w:r w:rsidR="002B7A6F" w:rsidRPr="000C0C92">
        <w:rPr>
          <w:rFonts w:ascii="Arial" w:hAnsi="Arial" w:cs="Arial"/>
          <w:sz w:val="22"/>
          <w:szCs w:val="22"/>
        </w:rPr>
        <w:t xml:space="preserve"> a Socialist economist who was appointed as Callaghan’s special adviser on taxation</w:t>
      </w:r>
      <w:r w:rsidR="00566A67">
        <w:rPr>
          <w:rFonts w:ascii="Arial" w:hAnsi="Arial" w:cs="Arial"/>
          <w:sz w:val="22"/>
          <w:szCs w:val="22"/>
        </w:rPr>
        <w:t>, and t</w:t>
      </w:r>
      <w:r w:rsidR="00EB4596" w:rsidRPr="000C0C92">
        <w:rPr>
          <w:rFonts w:ascii="Arial" w:hAnsi="Arial" w:cs="Arial"/>
          <w:sz w:val="22"/>
          <w:szCs w:val="22"/>
        </w:rPr>
        <w:t xml:space="preserve">hroughout his career </w:t>
      </w:r>
      <w:r w:rsidR="001978C9">
        <w:rPr>
          <w:rFonts w:ascii="Arial" w:hAnsi="Arial" w:cs="Arial"/>
          <w:sz w:val="22"/>
          <w:szCs w:val="22"/>
        </w:rPr>
        <w:t>he</w:t>
      </w:r>
      <w:r w:rsidR="00EB4596" w:rsidRPr="000C0C92">
        <w:rPr>
          <w:rFonts w:ascii="Arial" w:hAnsi="Arial" w:cs="Arial"/>
          <w:sz w:val="22"/>
          <w:szCs w:val="22"/>
        </w:rPr>
        <w:t xml:space="preserve"> had considered </w:t>
      </w:r>
      <w:r w:rsidR="00A70D3C" w:rsidRPr="000C0C92">
        <w:rPr>
          <w:rFonts w:ascii="Arial" w:hAnsi="Arial" w:cs="Arial"/>
          <w:sz w:val="22"/>
          <w:szCs w:val="22"/>
        </w:rPr>
        <w:t>mechanisms to tax</w:t>
      </w:r>
      <w:r w:rsidR="00EB4596" w:rsidRPr="000C0C92">
        <w:rPr>
          <w:rFonts w:ascii="Arial" w:hAnsi="Arial" w:cs="Arial"/>
          <w:sz w:val="22"/>
          <w:szCs w:val="22"/>
        </w:rPr>
        <w:t xml:space="preserve"> capital gains</w:t>
      </w:r>
      <w:r w:rsidR="00A70D3C" w:rsidRPr="000C0C92">
        <w:rPr>
          <w:rFonts w:ascii="Arial" w:hAnsi="Arial" w:cs="Arial"/>
          <w:sz w:val="22"/>
          <w:szCs w:val="22"/>
        </w:rPr>
        <w:t>,</w:t>
      </w:r>
      <w:r w:rsidR="00EB4596" w:rsidRPr="000C0C92">
        <w:rPr>
          <w:rFonts w:ascii="Arial" w:hAnsi="Arial" w:cs="Arial"/>
          <w:sz w:val="22"/>
          <w:szCs w:val="22"/>
        </w:rPr>
        <w:t xml:space="preserve"> in</w:t>
      </w:r>
      <w:r w:rsidR="00A70D3C" w:rsidRPr="000C0C92">
        <w:rPr>
          <w:rFonts w:ascii="Arial" w:hAnsi="Arial" w:cs="Arial"/>
          <w:sz w:val="22"/>
          <w:szCs w:val="22"/>
        </w:rPr>
        <w:t>cluding gain</w:t>
      </w:r>
      <w:r w:rsidR="001978C9">
        <w:rPr>
          <w:rFonts w:ascii="Arial" w:hAnsi="Arial" w:cs="Arial"/>
          <w:sz w:val="22"/>
          <w:szCs w:val="22"/>
        </w:rPr>
        <w:t xml:space="preserve">s </w:t>
      </w:r>
      <w:r w:rsidR="00A70D3C" w:rsidRPr="000C0C92">
        <w:rPr>
          <w:rFonts w:ascii="Arial" w:hAnsi="Arial" w:cs="Arial"/>
          <w:sz w:val="22"/>
          <w:szCs w:val="22"/>
        </w:rPr>
        <w:t>on</w:t>
      </w:r>
      <w:r w:rsidR="00B36FD2">
        <w:rPr>
          <w:rFonts w:ascii="Arial" w:hAnsi="Arial" w:cs="Arial"/>
          <w:sz w:val="22"/>
          <w:szCs w:val="22"/>
        </w:rPr>
        <w:t xml:space="preserve"> the disposal of a taxpayer’s</w:t>
      </w:r>
      <w:r w:rsidR="00A70D3C" w:rsidRPr="000C0C92">
        <w:rPr>
          <w:rFonts w:ascii="Arial" w:hAnsi="Arial" w:cs="Arial"/>
          <w:sz w:val="22"/>
          <w:szCs w:val="22"/>
        </w:rPr>
        <w:t xml:space="preserve"> main residence</w:t>
      </w:r>
      <w:r w:rsidR="00DE61A1" w:rsidRPr="000C0C92">
        <w:rPr>
          <w:rFonts w:ascii="Arial" w:hAnsi="Arial" w:cs="Arial"/>
          <w:sz w:val="22"/>
          <w:szCs w:val="22"/>
        </w:rPr>
        <w:t>.</w:t>
      </w:r>
      <w:r w:rsidR="00D0284B" w:rsidRPr="000C0C92">
        <w:rPr>
          <w:rFonts w:ascii="Arial" w:hAnsi="Arial" w:cs="Arial"/>
          <w:sz w:val="22"/>
          <w:szCs w:val="22"/>
        </w:rPr>
        <w:t xml:space="preserve"> In 1951</w:t>
      </w:r>
      <w:r w:rsidR="00A9100F" w:rsidRPr="000C0C92">
        <w:rPr>
          <w:rFonts w:ascii="Arial" w:hAnsi="Arial" w:cs="Arial"/>
          <w:sz w:val="22"/>
          <w:szCs w:val="22"/>
        </w:rPr>
        <w:t>, as a member of</w:t>
      </w:r>
      <w:r w:rsidR="00D0284B" w:rsidRPr="000C0C92">
        <w:rPr>
          <w:rFonts w:ascii="Arial" w:hAnsi="Arial" w:cs="Arial"/>
          <w:sz w:val="22"/>
          <w:szCs w:val="22"/>
        </w:rPr>
        <w:t xml:space="preserve"> the </w:t>
      </w:r>
      <w:r w:rsidR="00DE61A1" w:rsidRPr="000C0C92">
        <w:rPr>
          <w:rFonts w:ascii="Arial" w:hAnsi="Arial" w:cs="Arial"/>
          <w:sz w:val="22"/>
          <w:szCs w:val="22"/>
        </w:rPr>
        <w:t>Royal Commission into the taxation of profits and income</w:t>
      </w:r>
      <w:r w:rsidR="0046773F" w:rsidRPr="000C0C92">
        <w:rPr>
          <w:rFonts w:ascii="Arial" w:hAnsi="Arial" w:cs="Arial"/>
          <w:sz w:val="22"/>
          <w:szCs w:val="22"/>
        </w:rPr>
        <w:t xml:space="preserve">, </w:t>
      </w:r>
      <w:r w:rsidR="008C5EB9" w:rsidRPr="000C0C92">
        <w:rPr>
          <w:rFonts w:ascii="Arial" w:hAnsi="Arial" w:cs="Arial"/>
          <w:sz w:val="22"/>
          <w:szCs w:val="22"/>
        </w:rPr>
        <w:t xml:space="preserve">he was instrumental in appending a Memorandum of Dissent to the Royal Commission’s report, </w:t>
      </w:r>
      <w:r w:rsidR="005F72D6">
        <w:rPr>
          <w:rFonts w:ascii="Arial" w:hAnsi="Arial" w:cs="Arial"/>
          <w:sz w:val="22"/>
          <w:szCs w:val="22"/>
        </w:rPr>
        <w:t>outlining a minority view in favour of the introduction of a tax on</w:t>
      </w:r>
      <w:r w:rsidR="000B7938" w:rsidRPr="000C0C92">
        <w:rPr>
          <w:rFonts w:ascii="Arial" w:hAnsi="Arial" w:cs="Arial"/>
          <w:sz w:val="22"/>
          <w:szCs w:val="22"/>
        </w:rPr>
        <w:t xml:space="preserve"> capital gains.</w:t>
      </w:r>
    </w:p>
    <w:p w14:paraId="39FDD9FF" w14:textId="1993C393" w:rsidR="00681661" w:rsidRPr="000C0C92" w:rsidRDefault="00AF57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Royal Commission, Kaldor</w:t>
      </w:r>
      <w:r w:rsidR="00681661" w:rsidRPr="000C0C92">
        <w:rPr>
          <w:rFonts w:ascii="Arial" w:hAnsi="Arial" w:cs="Arial"/>
          <w:sz w:val="22"/>
          <w:szCs w:val="22"/>
        </w:rPr>
        <w:t xml:space="preserve"> </w:t>
      </w:r>
      <w:r w:rsidR="000B7938" w:rsidRPr="000C0C92">
        <w:rPr>
          <w:rFonts w:ascii="Arial" w:hAnsi="Arial" w:cs="Arial"/>
          <w:sz w:val="22"/>
          <w:szCs w:val="22"/>
        </w:rPr>
        <w:t xml:space="preserve">continued to consider taxing capital gains </w:t>
      </w:r>
      <w:r w:rsidR="00786F0B" w:rsidRPr="000C0C92">
        <w:rPr>
          <w:rFonts w:ascii="Arial" w:hAnsi="Arial" w:cs="Arial"/>
          <w:sz w:val="22"/>
          <w:szCs w:val="22"/>
        </w:rPr>
        <w:t>and his ideas were</w:t>
      </w:r>
      <w:r w:rsidR="00B04DDC" w:rsidRPr="000C0C92">
        <w:rPr>
          <w:rFonts w:ascii="Arial" w:hAnsi="Arial" w:cs="Arial"/>
          <w:sz w:val="22"/>
          <w:szCs w:val="22"/>
        </w:rPr>
        <w:t xml:space="preserve"> considered by</w:t>
      </w:r>
      <w:r w:rsidR="00B81154" w:rsidRPr="000C0C92">
        <w:rPr>
          <w:rFonts w:ascii="Arial" w:hAnsi="Arial" w:cs="Arial"/>
          <w:sz w:val="22"/>
          <w:szCs w:val="22"/>
        </w:rPr>
        <w:t xml:space="preserve"> </w:t>
      </w:r>
      <w:r w:rsidR="00BF28B5" w:rsidRPr="000C0C92">
        <w:rPr>
          <w:rFonts w:ascii="Arial" w:hAnsi="Arial" w:cs="Arial"/>
          <w:sz w:val="22"/>
          <w:szCs w:val="22"/>
        </w:rPr>
        <w:t>a Labour</w:t>
      </w:r>
      <w:r w:rsidR="00B04DDC" w:rsidRPr="000C0C92">
        <w:rPr>
          <w:rFonts w:ascii="Arial" w:hAnsi="Arial" w:cs="Arial"/>
          <w:sz w:val="22"/>
          <w:szCs w:val="22"/>
        </w:rPr>
        <w:t xml:space="preserve"> </w:t>
      </w:r>
      <w:r w:rsidR="00B81154" w:rsidRPr="000C0C92">
        <w:rPr>
          <w:rFonts w:ascii="Arial" w:hAnsi="Arial" w:cs="Arial"/>
          <w:sz w:val="22"/>
          <w:szCs w:val="22"/>
        </w:rPr>
        <w:t>working p</w:t>
      </w:r>
      <w:r w:rsidR="00B04DDC" w:rsidRPr="000C0C92">
        <w:rPr>
          <w:rFonts w:ascii="Arial" w:hAnsi="Arial" w:cs="Arial"/>
          <w:sz w:val="22"/>
          <w:szCs w:val="22"/>
        </w:rPr>
        <w:t>arty</w:t>
      </w:r>
      <w:r w:rsidR="00B81154" w:rsidRPr="000C0C92">
        <w:rPr>
          <w:rFonts w:ascii="Arial" w:hAnsi="Arial" w:cs="Arial"/>
          <w:sz w:val="22"/>
          <w:szCs w:val="22"/>
        </w:rPr>
        <w:t xml:space="preserve"> </w:t>
      </w:r>
      <w:r w:rsidR="00B04DDC" w:rsidRPr="000C0C92">
        <w:rPr>
          <w:rFonts w:ascii="Arial" w:hAnsi="Arial" w:cs="Arial"/>
          <w:sz w:val="22"/>
          <w:szCs w:val="22"/>
        </w:rPr>
        <w:t>in 1964</w:t>
      </w:r>
      <w:r w:rsidR="00BF28B5" w:rsidRPr="000C0C92">
        <w:rPr>
          <w:rFonts w:ascii="Arial" w:hAnsi="Arial" w:cs="Arial"/>
          <w:sz w:val="22"/>
          <w:szCs w:val="22"/>
        </w:rPr>
        <w:t>. Whilst the</w:t>
      </w:r>
      <w:r w:rsidR="00EA6336" w:rsidRPr="000C0C92">
        <w:rPr>
          <w:rFonts w:ascii="Arial" w:hAnsi="Arial" w:cs="Arial"/>
          <w:sz w:val="22"/>
          <w:szCs w:val="22"/>
        </w:rPr>
        <w:t xml:space="preserve"> working party broadly </w:t>
      </w:r>
      <w:r w:rsidR="00BF28B5" w:rsidRPr="000C0C92">
        <w:rPr>
          <w:rFonts w:ascii="Arial" w:hAnsi="Arial" w:cs="Arial"/>
          <w:sz w:val="22"/>
          <w:szCs w:val="22"/>
        </w:rPr>
        <w:t>support</w:t>
      </w:r>
      <w:r w:rsidR="00EA6336" w:rsidRPr="000C0C92">
        <w:rPr>
          <w:rFonts w:ascii="Arial" w:hAnsi="Arial" w:cs="Arial"/>
          <w:sz w:val="22"/>
          <w:szCs w:val="22"/>
        </w:rPr>
        <w:t>ed</w:t>
      </w:r>
      <w:r w:rsidR="00BF28B5" w:rsidRPr="000C0C92">
        <w:rPr>
          <w:rFonts w:ascii="Arial" w:hAnsi="Arial" w:cs="Arial"/>
          <w:sz w:val="22"/>
          <w:szCs w:val="22"/>
        </w:rPr>
        <w:t xml:space="preserve"> taxing large gains from the sale of substantial properties, there was less support for </w:t>
      </w:r>
      <w:r w:rsidR="00947C46" w:rsidRPr="000C0C92">
        <w:rPr>
          <w:rFonts w:ascii="Arial" w:hAnsi="Arial" w:cs="Arial"/>
          <w:sz w:val="22"/>
          <w:szCs w:val="22"/>
        </w:rPr>
        <w:t>taxing gains on smaller houses.</w:t>
      </w:r>
    </w:p>
    <w:p w14:paraId="139B4306" w14:textId="020B9C36" w:rsidR="00947C46" w:rsidRPr="000C0C92" w:rsidRDefault="00947C46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>Despite the academic rigour of Kaldor’s arguments, David posited that the deciding factor for an exemption f</w:t>
      </w:r>
      <w:r w:rsidR="00093928" w:rsidRPr="000C0C92">
        <w:rPr>
          <w:rFonts w:ascii="Arial" w:hAnsi="Arial" w:cs="Arial"/>
          <w:sz w:val="22"/>
          <w:szCs w:val="22"/>
        </w:rPr>
        <w:t>rom tax for the main home, was an Inland Revenue report</w:t>
      </w:r>
      <w:r w:rsidR="00C32D11" w:rsidRPr="000C0C92">
        <w:rPr>
          <w:rFonts w:ascii="Arial" w:hAnsi="Arial" w:cs="Arial"/>
          <w:sz w:val="22"/>
          <w:szCs w:val="22"/>
        </w:rPr>
        <w:t xml:space="preserve"> on a capital gains tax</w:t>
      </w:r>
      <w:r w:rsidR="00093928" w:rsidRPr="000C0C92">
        <w:rPr>
          <w:rFonts w:ascii="Arial" w:hAnsi="Arial" w:cs="Arial"/>
          <w:sz w:val="22"/>
          <w:szCs w:val="22"/>
        </w:rPr>
        <w:t xml:space="preserve">, and specifically the wording of that report. </w:t>
      </w:r>
      <w:r w:rsidR="00C32D11" w:rsidRPr="000C0C92">
        <w:rPr>
          <w:rFonts w:ascii="Arial" w:hAnsi="Arial" w:cs="Arial"/>
          <w:sz w:val="22"/>
          <w:szCs w:val="22"/>
        </w:rPr>
        <w:t>The Inland Revenue suggested t</w:t>
      </w:r>
      <w:r w:rsidR="00675739" w:rsidRPr="000C0C92">
        <w:rPr>
          <w:rFonts w:ascii="Arial" w:hAnsi="Arial" w:cs="Arial"/>
          <w:sz w:val="22"/>
          <w:szCs w:val="22"/>
        </w:rPr>
        <w:t>hree</w:t>
      </w:r>
      <w:r w:rsidR="00C32D11" w:rsidRPr="000C0C92">
        <w:rPr>
          <w:rFonts w:ascii="Arial" w:hAnsi="Arial" w:cs="Arial"/>
          <w:sz w:val="22"/>
          <w:szCs w:val="22"/>
        </w:rPr>
        <w:t xml:space="preserve"> different approaches </w:t>
      </w:r>
      <w:r w:rsidR="00675739" w:rsidRPr="000C0C92">
        <w:rPr>
          <w:rFonts w:ascii="Arial" w:hAnsi="Arial" w:cs="Arial"/>
          <w:sz w:val="22"/>
          <w:szCs w:val="22"/>
        </w:rPr>
        <w:t>for relief from capital gains on the home</w:t>
      </w:r>
      <w:r w:rsidR="00CB0551" w:rsidRPr="000C0C92">
        <w:rPr>
          <w:rFonts w:ascii="Arial" w:hAnsi="Arial" w:cs="Arial"/>
          <w:sz w:val="22"/>
          <w:szCs w:val="22"/>
        </w:rPr>
        <w:t xml:space="preserve"> -</w:t>
      </w:r>
      <w:r w:rsidR="00675739" w:rsidRPr="000C0C92">
        <w:rPr>
          <w:rFonts w:ascii="Arial" w:hAnsi="Arial" w:cs="Arial"/>
          <w:sz w:val="22"/>
          <w:szCs w:val="22"/>
        </w:rPr>
        <w:t xml:space="preserve"> </w:t>
      </w:r>
      <w:r w:rsidR="0052436A" w:rsidRPr="000C0C92">
        <w:rPr>
          <w:rFonts w:ascii="Arial" w:hAnsi="Arial" w:cs="Arial"/>
          <w:sz w:val="22"/>
          <w:szCs w:val="22"/>
        </w:rPr>
        <w:t>a</w:t>
      </w:r>
      <w:r w:rsidR="00675739" w:rsidRPr="000C0C92">
        <w:rPr>
          <w:rFonts w:ascii="Arial" w:hAnsi="Arial" w:cs="Arial"/>
          <w:sz w:val="22"/>
          <w:szCs w:val="22"/>
        </w:rPr>
        <w:t xml:space="preserve"> full exemption, an exemption up to a limit, and </w:t>
      </w:r>
      <w:r w:rsidR="0052436A" w:rsidRPr="000C0C92">
        <w:rPr>
          <w:rFonts w:ascii="Arial" w:hAnsi="Arial" w:cs="Arial"/>
          <w:sz w:val="22"/>
          <w:szCs w:val="22"/>
        </w:rPr>
        <w:t xml:space="preserve">a form of rollover relief. The report indicated that any approach other than a full exemption would </w:t>
      </w:r>
      <w:r w:rsidR="00502C6A">
        <w:rPr>
          <w:rFonts w:ascii="Arial" w:hAnsi="Arial" w:cs="Arial"/>
          <w:sz w:val="22"/>
          <w:szCs w:val="22"/>
        </w:rPr>
        <w:t>be costly</w:t>
      </w:r>
      <w:r w:rsidR="00FF7B7F" w:rsidRPr="000C0C92">
        <w:rPr>
          <w:rFonts w:ascii="Arial" w:hAnsi="Arial" w:cs="Arial"/>
          <w:sz w:val="22"/>
          <w:szCs w:val="22"/>
        </w:rPr>
        <w:t xml:space="preserve"> to police. It was th</w:t>
      </w:r>
      <w:r w:rsidR="00AD3E50">
        <w:rPr>
          <w:rFonts w:ascii="Arial" w:hAnsi="Arial" w:cs="Arial"/>
          <w:sz w:val="22"/>
          <w:szCs w:val="22"/>
        </w:rPr>
        <w:t xml:space="preserve">is </w:t>
      </w:r>
      <w:r w:rsidR="00FF7B7F" w:rsidRPr="000C0C92">
        <w:rPr>
          <w:rFonts w:ascii="Arial" w:hAnsi="Arial" w:cs="Arial"/>
          <w:sz w:val="22"/>
          <w:szCs w:val="22"/>
        </w:rPr>
        <w:t xml:space="preserve">resource issue that David suggests swayed Callaghan, as an ex Inland Revenue official, to </w:t>
      </w:r>
      <w:r w:rsidR="001E3C96" w:rsidRPr="000C0C92">
        <w:rPr>
          <w:rFonts w:ascii="Arial" w:hAnsi="Arial" w:cs="Arial"/>
          <w:sz w:val="22"/>
          <w:szCs w:val="22"/>
        </w:rPr>
        <w:t>opt for a full exemption.</w:t>
      </w:r>
    </w:p>
    <w:p w14:paraId="539EDF28" w14:textId="595295A2" w:rsidR="001E3C96" w:rsidRPr="000C0C92" w:rsidRDefault="001E3C96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>David’s talk was clear</w:t>
      </w:r>
      <w:r w:rsidR="001A6484" w:rsidRPr="000C0C92">
        <w:rPr>
          <w:rFonts w:ascii="Arial" w:hAnsi="Arial" w:cs="Arial"/>
          <w:sz w:val="22"/>
          <w:szCs w:val="22"/>
        </w:rPr>
        <w:t xml:space="preserve">, </w:t>
      </w:r>
      <w:r w:rsidRPr="000C0C92">
        <w:rPr>
          <w:rFonts w:ascii="Arial" w:hAnsi="Arial" w:cs="Arial"/>
          <w:sz w:val="22"/>
          <w:szCs w:val="22"/>
        </w:rPr>
        <w:t>most interesting, and</w:t>
      </w:r>
      <w:r w:rsidR="006A180F" w:rsidRPr="000C0C92">
        <w:rPr>
          <w:rFonts w:ascii="Arial" w:hAnsi="Arial" w:cs="Arial"/>
          <w:sz w:val="22"/>
          <w:szCs w:val="22"/>
        </w:rPr>
        <w:t xml:space="preserve"> extremely well researched</w:t>
      </w:r>
      <w:r w:rsidR="001A6484" w:rsidRPr="000C0C92">
        <w:rPr>
          <w:rFonts w:ascii="Arial" w:hAnsi="Arial" w:cs="Arial"/>
          <w:sz w:val="22"/>
          <w:szCs w:val="22"/>
        </w:rPr>
        <w:t>. We very much hope that David will return to give another History of Tax talk in the future.</w:t>
      </w:r>
    </w:p>
    <w:p w14:paraId="026FC381" w14:textId="738950E0" w:rsidR="001A6484" w:rsidRPr="000C0C92" w:rsidRDefault="001A6484">
      <w:pPr>
        <w:rPr>
          <w:rFonts w:ascii="Arial" w:hAnsi="Arial" w:cs="Arial"/>
          <w:sz w:val="22"/>
          <w:szCs w:val="22"/>
        </w:rPr>
      </w:pPr>
      <w:r w:rsidRPr="000C0C92">
        <w:rPr>
          <w:rFonts w:ascii="Arial" w:hAnsi="Arial" w:cs="Arial"/>
          <w:sz w:val="22"/>
          <w:szCs w:val="22"/>
        </w:rPr>
        <w:t xml:space="preserve">The next History of Tax event is on 3 February 2026 when Dr Maria Kendrick will talk on </w:t>
      </w:r>
      <w:r w:rsidR="00CC57A8" w:rsidRPr="000C0C92">
        <w:rPr>
          <w:rFonts w:ascii="Arial" w:hAnsi="Arial" w:cs="Arial"/>
          <w:sz w:val="22"/>
          <w:szCs w:val="22"/>
        </w:rPr>
        <w:t xml:space="preserve">“The debt experiment: how the history of taxation informs the future of public debt”. </w:t>
      </w:r>
    </w:p>
    <w:sectPr w:rsidR="001A6484" w:rsidRPr="000C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12"/>
    <w:rsid w:val="00014A08"/>
    <w:rsid w:val="00093928"/>
    <w:rsid w:val="000B7938"/>
    <w:rsid w:val="000C0C92"/>
    <w:rsid w:val="000F7413"/>
    <w:rsid w:val="0016586A"/>
    <w:rsid w:val="00186426"/>
    <w:rsid w:val="001978C9"/>
    <w:rsid w:val="001A6484"/>
    <w:rsid w:val="001E3C96"/>
    <w:rsid w:val="0020211B"/>
    <w:rsid w:val="00211902"/>
    <w:rsid w:val="002144FC"/>
    <w:rsid w:val="002276B6"/>
    <w:rsid w:val="00243A62"/>
    <w:rsid w:val="002A7F15"/>
    <w:rsid w:val="002B7A6F"/>
    <w:rsid w:val="002F168C"/>
    <w:rsid w:val="00327814"/>
    <w:rsid w:val="00392B8B"/>
    <w:rsid w:val="0046196B"/>
    <w:rsid w:val="0046529D"/>
    <w:rsid w:val="0046773F"/>
    <w:rsid w:val="00502C6A"/>
    <w:rsid w:val="00520D06"/>
    <w:rsid w:val="0052436A"/>
    <w:rsid w:val="0053535A"/>
    <w:rsid w:val="00557024"/>
    <w:rsid w:val="00566A67"/>
    <w:rsid w:val="005D2190"/>
    <w:rsid w:val="005F1D20"/>
    <w:rsid w:val="005F72D6"/>
    <w:rsid w:val="00624E1E"/>
    <w:rsid w:val="00626F98"/>
    <w:rsid w:val="00675739"/>
    <w:rsid w:val="00681661"/>
    <w:rsid w:val="006A180F"/>
    <w:rsid w:val="007353EA"/>
    <w:rsid w:val="00744537"/>
    <w:rsid w:val="00780775"/>
    <w:rsid w:val="00786F0B"/>
    <w:rsid w:val="007B1E8E"/>
    <w:rsid w:val="007C7CDA"/>
    <w:rsid w:val="00821350"/>
    <w:rsid w:val="008230ED"/>
    <w:rsid w:val="008C1492"/>
    <w:rsid w:val="008C1564"/>
    <w:rsid w:val="008C5EB9"/>
    <w:rsid w:val="0094421B"/>
    <w:rsid w:val="00947090"/>
    <w:rsid w:val="00947C46"/>
    <w:rsid w:val="00960E16"/>
    <w:rsid w:val="009A2C41"/>
    <w:rsid w:val="009D322F"/>
    <w:rsid w:val="009F5AF2"/>
    <w:rsid w:val="00A70D3C"/>
    <w:rsid w:val="00A81188"/>
    <w:rsid w:val="00A9100F"/>
    <w:rsid w:val="00AA6812"/>
    <w:rsid w:val="00AC0AA9"/>
    <w:rsid w:val="00AD0C2C"/>
    <w:rsid w:val="00AD3E50"/>
    <w:rsid w:val="00AF571D"/>
    <w:rsid w:val="00AF73A8"/>
    <w:rsid w:val="00B04DDC"/>
    <w:rsid w:val="00B1501E"/>
    <w:rsid w:val="00B36FD2"/>
    <w:rsid w:val="00B81154"/>
    <w:rsid w:val="00BB5CD3"/>
    <w:rsid w:val="00BF28B5"/>
    <w:rsid w:val="00C32D11"/>
    <w:rsid w:val="00C97252"/>
    <w:rsid w:val="00CB0551"/>
    <w:rsid w:val="00CC57A8"/>
    <w:rsid w:val="00CE7C31"/>
    <w:rsid w:val="00D0284B"/>
    <w:rsid w:val="00D55016"/>
    <w:rsid w:val="00DE61A1"/>
    <w:rsid w:val="00E941EF"/>
    <w:rsid w:val="00EA6336"/>
    <w:rsid w:val="00EB4596"/>
    <w:rsid w:val="00FF23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A6EAE"/>
  <w15:chartTrackingRefBased/>
  <w15:docId w15:val="{D4213D4A-BA94-D14A-B607-04CC78D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Turnbull-Hall</dc:creator>
  <cp:keywords/>
  <dc:description/>
  <cp:lastModifiedBy>Caroline Turnbull-Hall</cp:lastModifiedBy>
  <cp:revision>2</cp:revision>
  <dcterms:created xsi:type="dcterms:W3CDTF">2025-10-16T12:06:00Z</dcterms:created>
  <dcterms:modified xsi:type="dcterms:W3CDTF">2025-10-16T12:06:00Z</dcterms:modified>
</cp:coreProperties>
</file>